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384"/>
        <w:gridCol w:w="993"/>
        <w:gridCol w:w="1701"/>
        <w:gridCol w:w="3402"/>
        <w:gridCol w:w="2835"/>
        <w:gridCol w:w="1984"/>
      </w:tblGrid>
      <w:tr w:rsidR="0022641C" w:rsidRPr="0022641C" w14:paraId="6C821F69" w14:textId="77777777" w:rsidTr="0022641C">
        <w:trPr>
          <w:trHeight w:val="610"/>
        </w:trPr>
        <w:tc>
          <w:tcPr>
            <w:tcW w:w="1018" w:type="dxa"/>
            <w:shd w:val="clear" w:color="auto" w:fill="auto"/>
            <w:vAlign w:val="center"/>
            <w:hideMark/>
          </w:tcPr>
          <w:p w14:paraId="10D9BF72" w14:textId="77777777" w:rsidR="0071529F" w:rsidRPr="0022641C" w:rsidRDefault="0071529F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C9232A3" w14:textId="29F187A8" w:rsidR="0071529F" w:rsidRPr="0022641C" w:rsidRDefault="0071529F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AD4FDC" w14:textId="77777777" w:rsidR="0071529F" w:rsidRPr="0022641C" w:rsidRDefault="0071529F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DD910D" w14:textId="77777777" w:rsidR="0071529F" w:rsidRPr="0022641C" w:rsidRDefault="0071529F" w:rsidP="000F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kê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12694D" w14:textId="6CE6A285" w:rsidR="0071529F" w:rsidRPr="0022641C" w:rsidRDefault="0071529F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374E2"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5E970C" w14:textId="77777777" w:rsidR="0071529F" w:rsidRPr="0022641C" w:rsidRDefault="0071529F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/ Tài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D58CAB" w14:textId="77777777" w:rsidR="0071529F" w:rsidRPr="0022641C" w:rsidRDefault="0071529F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22641C" w:rsidRPr="0022641C" w14:paraId="7F0C679F" w14:textId="77777777" w:rsidTr="0022641C">
        <w:trPr>
          <w:trHeight w:val="310"/>
        </w:trPr>
        <w:tc>
          <w:tcPr>
            <w:tcW w:w="1018" w:type="dxa"/>
            <w:shd w:val="clear" w:color="auto" w:fill="auto"/>
            <w:vAlign w:val="center"/>
            <w:hideMark/>
          </w:tcPr>
          <w:p w14:paraId="56FBEE30" w14:textId="77777777" w:rsidR="0071529F" w:rsidRPr="0022641C" w:rsidRDefault="0071529F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9ED88C6" w14:textId="77777777" w:rsidR="0071529F" w:rsidRPr="0022641C" w:rsidRDefault="0071529F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Hạ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tầng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A4C588" w14:textId="77777777" w:rsidR="0071529F" w:rsidRPr="0022641C" w:rsidRDefault="0071529F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3AD5AF" w14:textId="2DC52C9F" w:rsidR="0071529F" w:rsidRPr="0022641C" w:rsidRDefault="0071529F" w:rsidP="000F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248E44" w14:textId="77777777" w:rsidR="0071529F" w:rsidRPr="0022641C" w:rsidRDefault="0071529F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5728B8F" w14:textId="2E74CC78" w:rsidR="0071529F" w:rsidRPr="0022641C" w:rsidRDefault="0071529F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60EA60" w14:textId="77777777" w:rsidR="0071529F" w:rsidRPr="0022641C" w:rsidRDefault="0071529F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diemcuoicung.Hatangsos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5C8E2834" w14:textId="77777777" w:rsidTr="0022641C">
        <w:trPr>
          <w:trHeight w:val="1240"/>
        </w:trPr>
        <w:tc>
          <w:tcPr>
            <w:tcW w:w="1018" w:type="dxa"/>
            <w:shd w:val="clear" w:color="auto" w:fill="auto"/>
            <w:vAlign w:val="center"/>
            <w:hideMark/>
          </w:tcPr>
          <w:p w14:paraId="19F03D9E" w14:textId="5FD8A143" w:rsidR="00DF0CF5" w:rsidRPr="0022641C" w:rsidRDefault="00DF0CF5" w:rsidP="00DF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0789DCE" w14:textId="7777777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4AC5A6" w14:textId="77777777" w:rsidR="00DF0CF5" w:rsidRPr="0022641C" w:rsidRDefault="00DF0CF5" w:rsidP="00DF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8D34AB" w14:textId="37AFE3F9" w:rsidR="007E27A1" w:rsidRPr="009F18A5" w:rsidRDefault="008D21FB" w:rsidP="009F1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1FB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spellStart"/>
            <w:r w:rsidRPr="008D21FB">
              <w:rPr>
                <w:rFonts w:ascii="Times New Roman" w:hAnsi="Times New Roman" w:cs="Times New Roman"/>
                <w:sz w:val="26"/>
                <w:szCs w:val="26"/>
              </w:rPr>
              <w:t>Tyledansotruongthanhcodienthoaithongminh</w:t>
            </w:r>
            <w:proofErr w:type="spellEnd"/>
            <w:r w:rsidRPr="008D21FB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  <w:r w:rsidR="009F18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21F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885DF7" w14:textId="7777777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25920A1" w14:textId="42DB3FA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CDECB84" w14:textId="7777777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a/b</w:t>
            </w:r>
          </w:p>
          <w:p w14:paraId="052A42EA" w14:textId="02B3F586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55C6BA" w14:textId="51D4EA2A" w:rsidR="00DF0CF5" w:rsidRPr="0022641C" w:rsidRDefault="00DF0CF5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B59E7F" w14:textId="52477AB6" w:rsidR="00DF0CF5" w:rsidRPr="0022641C" w:rsidRDefault="00DF0CF5" w:rsidP="00DF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diem.Tyledansotruongthanhcodienthoaithongminh</w:t>
            </w:r>
            <w:proofErr w:type="spellEnd"/>
            <w:proofErr w:type="gram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224E5E60" w14:textId="77777777" w:rsidTr="0022641C">
        <w:trPr>
          <w:trHeight w:val="1240"/>
        </w:trPr>
        <w:tc>
          <w:tcPr>
            <w:tcW w:w="1018" w:type="dxa"/>
            <w:shd w:val="clear" w:color="auto" w:fill="auto"/>
            <w:vAlign w:val="center"/>
            <w:hideMark/>
          </w:tcPr>
          <w:p w14:paraId="54A94A53" w14:textId="706AC8D1" w:rsidR="00DF0CF5" w:rsidRPr="0022641C" w:rsidRDefault="00DF0CF5" w:rsidP="00DF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D954085" w14:textId="7777777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D91D82" w14:textId="77777777" w:rsidR="00DF0CF5" w:rsidRPr="0022641C" w:rsidRDefault="00DF0CF5" w:rsidP="00DF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4DF358" w14:textId="39F695C1" w:rsidR="007E27A1" w:rsidRPr="009F18A5" w:rsidRDefault="008D21FB" w:rsidP="009F1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1FB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spellStart"/>
            <w:r w:rsidRPr="008D21FB">
              <w:rPr>
                <w:rFonts w:ascii="Times New Roman" w:hAnsi="Times New Roman" w:cs="Times New Roman"/>
                <w:sz w:val="26"/>
                <w:szCs w:val="26"/>
              </w:rPr>
              <w:t>Tylehogiadinhconguoicodienthoaithongminh</w:t>
            </w:r>
            <w:proofErr w:type="spellEnd"/>
            <w:r w:rsidRPr="008D21FB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  <w:r w:rsidR="009F18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21F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1EC93A" w14:textId="7777777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9720C54" w14:textId="7025BB43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AD048DD" w14:textId="7777777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a/b</w:t>
            </w:r>
          </w:p>
          <w:p w14:paraId="067D5F1F" w14:textId="0E173170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B6EE2C" w14:textId="70282D8A" w:rsidR="00DF0CF5" w:rsidRPr="0022641C" w:rsidRDefault="00DF0CF5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DBD385" w14:textId="554176A3" w:rsidR="00DF0CF5" w:rsidRPr="0022641C" w:rsidRDefault="00DF0CF5" w:rsidP="00DF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diem.Tylehogiadinhconguoicodienthoaithongminh</w:t>
            </w:r>
            <w:proofErr w:type="spellEnd"/>
            <w:proofErr w:type="gram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5AC759DE" w14:textId="77777777" w:rsidTr="0022641C">
        <w:trPr>
          <w:trHeight w:val="1240"/>
        </w:trPr>
        <w:tc>
          <w:tcPr>
            <w:tcW w:w="1018" w:type="dxa"/>
            <w:shd w:val="clear" w:color="auto" w:fill="auto"/>
            <w:vAlign w:val="center"/>
            <w:hideMark/>
          </w:tcPr>
          <w:p w14:paraId="3387402C" w14:textId="73C167BF" w:rsidR="00DF0CF5" w:rsidRPr="0022641C" w:rsidRDefault="00DF0CF5" w:rsidP="00DF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6B5B3C5" w14:textId="7777777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Internet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cáp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BE79F6" w14:textId="77777777" w:rsidR="00DF0CF5" w:rsidRPr="0022641C" w:rsidRDefault="00DF0CF5" w:rsidP="00DF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59B3B4" w14:textId="669A4EA9" w:rsidR="007E27A1" w:rsidRPr="009F18A5" w:rsidRDefault="008D3AC8" w:rsidP="009F1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AC8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spellStart"/>
            <w:r w:rsidRPr="008D3AC8">
              <w:rPr>
                <w:rFonts w:ascii="Times New Roman" w:hAnsi="Times New Roman" w:cs="Times New Roman"/>
                <w:sz w:val="26"/>
                <w:szCs w:val="26"/>
              </w:rPr>
              <w:t>TylehogiadinhcoketnoiInternetbangrongcapquang</w:t>
            </w:r>
            <w:proofErr w:type="spellEnd"/>
            <w:r w:rsidRPr="008D3AC8">
              <w:rPr>
                <w:rFonts w:ascii="Times New Roman" w:hAnsi="Times New Roman" w:cs="Times New Roman"/>
                <w:sz w:val="26"/>
                <w:szCs w:val="26"/>
              </w:rPr>
              <w:t>]] %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D4389D" w14:textId="7777777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Internet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cáp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41B4CE2" w14:textId="7777777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6BA6CB1" w14:textId="77777777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a/b</w:t>
            </w:r>
          </w:p>
          <w:p w14:paraId="154FB1FF" w14:textId="1977746E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6C408E" w14:textId="5067F0A2" w:rsidR="00DF0CF5" w:rsidRPr="0022641C" w:rsidRDefault="00DF0CF5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F554EA" w14:textId="4FD80E0C" w:rsidR="00DF0CF5" w:rsidRPr="0022641C" w:rsidRDefault="00DF0CF5" w:rsidP="00DF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diem.TylehogiadinhcoketnoiInternetbangrongcapquang</w:t>
            </w:r>
            <w:proofErr w:type="spellEnd"/>
            <w:proofErr w:type="gram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75D43B81" w14:textId="77777777" w:rsidTr="0022641C">
        <w:trPr>
          <w:trHeight w:val="1550"/>
        </w:trPr>
        <w:tc>
          <w:tcPr>
            <w:tcW w:w="1018" w:type="dxa"/>
            <w:shd w:val="clear" w:color="auto" w:fill="auto"/>
            <w:vAlign w:val="center"/>
            <w:hideMark/>
          </w:tcPr>
          <w:p w14:paraId="2CCF70B7" w14:textId="486D92FB" w:rsidR="00F505FC" w:rsidRPr="0022641C" w:rsidRDefault="00F505FC" w:rsidP="00F5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D23F8DE" w14:textId="77777777" w:rsidR="00F505FC" w:rsidRPr="0022641C" w:rsidRDefault="00F505FC" w:rsidP="00F50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0F3510" w14:textId="77777777" w:rsidR="00F505FC" w:rsidRPr="0022641C" w:rsidRDefault="00F505FC" w:rsidP="00F5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738D8A" w14:textId="4711CB36" w:rsidR="00F505FC" w:rsidRPr="0022641C" w:rsidRDefault="00F505FC" w:rsidP="00F5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tyle.TyleUBNDcapxaketnoimangTruyensolieuchuyendung</w:t>
            </w:r>
            <w:proofErr w:type="spellEnd"/>
            <w:proofErr w:type="gram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C5F11F" w14:textId="77777777" w:rsidR="00F505FC" w:rsidRPr="0022641C" w:rsidRDefault="00F505FC" w:rsidP="00F50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751223C" w14:textId="77777777" w:rsidR="00F505FC" w:rsidRPr="0022641C" w:rsidRDefault="00F505FC" w:rsidP="00F50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6CBBE94" w14:textId="77777777" w:rsidR="00F505FC" w:rsidRPr="0022641C" w:rsidRDefault="00F505FC" w:rsidP="00F50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a/b</w:t>
            </w:r>
          </w:p>
          <w:p w14:paraId="1E09C219" w14:textId="13DA3FBC" w:rsidR="00F505FC" w:rsidRPr="0022641C" w:rsidRDefault="00F505FC" w:rsidP="00F50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680030" w14:textId="3E87471A" w:rsidR="00F505FC" w:rsidRPr="0022641C" w:rsidRDefault="00F505FC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DC19BC" w14:textId="44791A5E" w:rsidR="00F505FC" w:rsidRPr="0022641C" w:rsidRDefault="00F505FC" w:rsidP="00F5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diem.TyleUBNDcapxaketnoimangTruyensolieuchuyendung</w:t>
            </w:r>
            <w:proofErr w:type="spellEnd"/>
            <w:proofErr w:type="gram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01A0F4E2" w14:textId="77777777" w:rsidTr="0022641C">
        <w:trPr>
          <w:trHeight w:val="4340"/>
        </w:trPr>
        <w:tc>
          <w:tcPr>
            <w:tcW w:w="1018" w:type="dxa"/>
            <w:shd w:val="clear" w:color="auto" w:fill="auto"/>
            <w:vAlign w:val="center"/>
          </w:tcPr>
          <w:p w14:paraId="6C096292" w14:textId="11266813" w:rsidR="00DF0CF5" w:rsidRPr="0022641C" w:rsidRDefault="00DF0CF5" w:rsidP="00DF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F175C85" w14:textId="0973561B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E45404A" w14:textId="28BAFBF0" w:rsidR="00DF0CF5" w:rsidRPr="0022641C" w:rsidRDefault="00DF0CF5" w:rsidP="00DF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C05F41" w14:textId="285FED85" w:rsidR="00DF0CF5" w:rsidRPr="0022641C" w:rsidRDefault="00DF0CF5" w:rsidP="00DF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[[SoluongUBNDcapxacuaTinhthanhphoketnoimangTruyensolieuchuyendung]]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130A92" w14:textId="0327DE2A" w:rsidR="00DF0CF5" w:rsidRPr="0022641C" w:rsidRDefault="00DF0CF5" w:rsidP="00DF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D37C7" w14:textId="66448552" w:rsidR="003F015E" w:rsidRPr="0022641C" w:rsidRDefault="003F015E" w:rsidP="00E9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Văn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 xml:space="preserve"> link </w:t>
            </w:r>
            <w:proofErr w:type="spell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</w:p>
          <w:p w14:paraId="2AF8AEA9" w14:textId="77777777" w:rsidR="003F015E" w:rsidRPr="0022641C" w:rsidRDefault="00DF0CF5" w:rsidP="00E9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gram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area.SoluongUBNDcapxacuaTinhthanhphoketnoimangTruyensolieuchuyendung</w:t>
            </w:r>
            <w:proofErr w:type="gram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</w:p>
          <w:p w14:paraId="5189413B" w14:textId="74A2F75D" w:rsidR="00DF0CF5" w:rsidRPr="0022641C" w:rsidRDefault="00DF0CF5" w:rsidP="00E9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gram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upload.SoluongUBNDcapxacuaTinhthanhphoketnoimangTruyensolieuchuyendung</w:t>
            </w:r>
            <w:proofErr w:type="gram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84522" w14:textId="4B3651A8" w:rsidR="00DF0CF5" w:rsidRPr="0022641C" w:rsidRDefault="00DF0CF5" w:rsidP="00DF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2641C" w:rsidRPr="0022641C" w14:paraId="1BAA41EB" w14:textId="77777777" w:rsidTr="0022641C">
        <w:trPr>
          <w:trHeight w:val="4340"/>
        </w:trPr>
        <w:tc>
          <w:tcPr>
            <w:tcW w:w="1018" w:type="dxa"/>
            <w:shd w:val="clear" w:color="auto" w:fill="auto"/>
            <w:vAlign w:val="center"/>
            <w:hideMark/>
          </w:tcPr>
          <w:p w14:paraId="69FBA797" w14:textId="1FD78B0D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6594310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đám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mây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6EBCA4" w14:textId="77777777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47B4ED" w14:textId="6D4AD2F4" w:rsidR="00E27601" w:rsidRPr="0022641C" w:rsidRDefault="00E27601" w:rsidP="000F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30D32E1D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</w:p>
          <w:p w14:paraId="204DE4EF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đám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mây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TTTT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Văn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1145/BTTTT-CATTT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03/4/2020): 1/2*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C2F44BC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đám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mây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1/4*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411C840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đám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mây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0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B3BB080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đám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mây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phủ</w:t>
            </w:r>
            <w:proofErr w:type="spellEnd"/>
          </w:p>
          <w:p w14:paraId="58ABDA5F" w14:textId="68D9F85D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đám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mây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Thông tin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: 1/2*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06CD5A1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0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A4C417A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41F4974D" w14:textId="1A78C3CF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5D4F72" w14:textId="66BF7886" w:rsidR="00E27601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BDA687" w14:textId="77777777" w:rsidR="00E27601" w:rsidRPr="0022641C" w:rsidRDefault="00E27601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diem.TrienkhaiTrungtamdulieuphucvuChuyendoisotheohuongsudungcongnghedientoandammay</w:t>
            </w:r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3AD72FA5" w14:textId="77777777" w:rsidTr="0022641C">
        <w:trPr>
          <w:trHeight w:val="1240"/>
        </w:trPr>
        <w:tc>
          <w:tcPr>
            <w:tcW w:w="1018" w:type="dxa"/>
            <w:shd w:val="clear" w:color="auto" w:fill="auto"/>
            <w:vAlign w:val="center"/>
            <w:hideMark/>
          </w:tcPr>
          <w:p w14:paraId="6DAF82AD" w14:textId="7BC8296B" w:rsidR="00E27601" w:rsidRPr="0022641C" w:rsidRDefault="00E27601" w:rsidP="00B7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3.5.1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1350A6E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DDE0DF" w14:textId="77777777" w:rsidR="00E27601" w:rsidRPr="0022641C" w:rsidRDefault="00E27601" w:rsidP="00B7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8ACB8" w14:textId="77777777" w:rsidR="00E27601" w:rsidRPr="0022641C" w:rsidRDefault="00E27601" w:rsidP="00B7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Trienkhai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30D6EED4" w14:textId="11193E04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C0947A" w14:textId="77777777" w:rsidR="003F015E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Văn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</w:p>
          <w:p w14:paraId="69731285" w14:textId="77777777" w:rsidR="003F015E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area.Trienkhai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  <w:p w14:paraId="409508A4" w14:textId="13ACDBA5" w:rsidR="00E27601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upload.Trienkhai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795C50" w14:textId="582762A6" w:rsidR="00E27601" w:rsidRPr="0022641C" w:rsidRDefault="00E27601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diem.Trienkhai</w:t>
            </w:r>
            <w:proofErr w:type="spellEnd"/>
            <w:proofErr w:type="gram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55EB0DA9" w14:textId="77777777" w:rsidTr="0022641C">
        <w:trPr>
          <w:trHeight w:val="1550"/>
        </w:trPr>
        <w:tc>
          <w:tcPr>
            <w:tcW w:w="1018" w:type="dxa"/>
            <w:shd w:val="clear" w:color="auto" w:fill="auto"/>
            <w:vAlign w:val="center"/>
            <w:hideMark/>
          </w:tcPr>
          <w:p w14:paraId="6C4BAAD3" w14:textId="3CC5FB88" w:rsidR="00E27601" w:rsidRPr="0022641C" w:rsidRDefault="00E27601" w:rsidP="00B7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3.5.2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DE55159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đám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mây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phủ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6E7E00" w14:textId="41F99DDC" w:rsidR="00E27601" w:rsidRPr="0022641C" w:rsidRDefault="00E27601" w:rsidP="00B7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E4A875" w14:textId="77777777" w:rsidR="00E27601" w:rsidRPr="0022641C" w:rsidRDefault="00E27601" w:rsidP="00B7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KetnoiNentangdientoandammayChinhphu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5D1F5DE7" w14:textId="7AADE059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7C12D82" w14:textId="77777777" w:rsidR="003F015E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Văn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</w:p>
          <w:p w14:paraId="21A50C43" w14:textId="77777777" w:rsidR="003F015E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area.KetnoiNentangdientoandammayChinhphu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  <w:p w14:paraId="1762591D" w14:textId="17BF5177" w:rsidR="00E27601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upload.KetnoiNentangdientoandammayChinhphu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015A1E" w14:textId="7C4F4297" w:rsidR="00E27601" w:rsidRPr="0022641C" w:rsidRDefault="00E27601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diem.KetnoiNentangdientoandammayChinhphu</w:t>
            </w:r>
            <w:proofErr w:type="spellEnd"/>
            <w:proofErr w:type="gramEnd"/>
            <w:r w:rsidRPr="0022641C">
              <w:rPr>
                <w:rFonts w:ascii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1CC7FF7B" w14:textId="77777777" w:rsidTr="0022641C">
        <w:trPr>
          <w:trHeight w:val="5270"/>
        </w:trPr>
        <w:tc>
          <w:tcPr>
            <w:tcW w:w="1018" w:type="dxa"/>
            <w:shd w:val="clear" w:color="auto" w:fill="auto"/>
            <w:vAlign w:val="center"/>
            <w:hideMark/>
          </w:tcPr>
          <w:p w14:paraId="3577E14A" w14:textId="49DBD4D2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30AA601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8F5133" w14:textId="77777777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2AED64" w14:textId="6A8BD31F" w:rsidR="00E27601" w:rsidRPr="0022641C" w:rsidRDefault="00E27601" w:rsidP="000F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2EAB134B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  <w:p w14:paraId="2FDBEBFD" w14:textId="18EA9922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7FD2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C57FD2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6A61938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(7);</w:t>
            </w:r>
          </w:p>
          <w:p w14:paraId="237324EC" w14:textId="728DF21F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a/b</w:t>
            </w:r>
          </w:p>
          <w:p w14:paraId="4E11EDE2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* 1/2*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</w:p>
          <w:p w14:paraId="53A4E41C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</w:p>
          <w:p w14:paraId="5EA30241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B937D64" w14:textId="32A6D5E1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7FD2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C57FD2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7FD2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="00C57FD2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7FD2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="00C57FD2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7FD2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="00C57FD2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38FEBA8" w14:textId="4A8E87F9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c/d</w:t>
            </w:r>
          </w:p>
          <w:p w14:paraId="6D8663E8" w14:textId="77777777" w:rsidR="00C2031C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* 1/2*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</w:p>
          <w:p w14:paraId="2461D3EE" w14:textId="59B41B41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Danh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1)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(LGSP);</w:t>
            </w:r>
          </w:p>
          <w:p w14:paraId="102E5AFA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3)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quan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4)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5)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6)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ảo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7)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ảo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</w:p>
          <w:p w14:paraId="5D64DC25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015E618B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1CD0CCC4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114C48AF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54E1E354" w14:textId="368D1982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DAEAB9" w14:textId="5A7FA2D7" w:rsidR="00E27601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6BB9EA" w14:textId="77777777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diemtongthe.Mucdotrienkhaicacnentangsodungchung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109A5445" w14:textId="77777777" w:rsidTr="0022641C">
        <w:trPr>
          <w:trHeight w:val="620"/>
        </w:trPr>
        <w:tc>
          <w:tcPr>
            <w:tcW w:w="1018" w:type="dxa"/>
            <w:shd w:val="clear" w:color="auto" w:fill="auto"/>
            <w:vAlign w:val="center"/>
            <w:hideMark/>
          </w:tcPr>
          <w:p w14:paraId="3FA0D160" w14:textId="45D8F10D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3.6.1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78D1DFE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C4476F" w14:textId="77777777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51C9A" w14:textId="77777777" w:rsidR="00E27601" w:rsidRPr="0022641C" w:rsidRDefault="00E27601" w:rsidP="000F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tyle.Trienkhainentangsoa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7D573162" w14:textId="3CF4A36D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0E7CF5" w14:textId="6D96FD1A" w:rsidR="00E27601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DC7C52" w14:textId="77777777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diem.Trienkhainentangsoa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0E9E9AD3" w14:textId="77777777" w:rsidTr="0022641C">
        <w:trPr>
          <w:trHeight w:val="1550"/>
        </w:trPr>
        <w:tc>
          <w:tcPr>
            <w:tcW w:w="1018" w:type="dxa"/>
            <w:shd w:val="clear" w:color="auto" w:fill="auto"/>
            <w:vAlign w:val="center"/>
            <w:hideMark/>
          </w:tcPr>
          <w:p w14:paraId="0B9FA5EC" w14:textId="69E270EC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6AD13D2" w14:textId="7B1F422A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2224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C32224"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DE24E6" w14:textId="77777777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3A5B94" w14:textId="77777777" w:rsidR="00E27601" w:rsidRPr="0022641C" w:rsidRDefault="00E27601" w:rsidP="000F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Soluongnentangsodungchungdatrienkhai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02D8164F" w14:textId="21B35AC1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44BD2B" w14:textId="77777777" w:rsidR="003F015E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Văn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</w:p>
          <w:p w14:paraId="1701056A" w14:textId="77777777" w:rsidR="003F015E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area.Soluongnentangsodungchungdatrienkhai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  <w:p w14:paraId="36DC8A80" w14:textId="3DC70469" w:rsidR="00E27601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upload.Soluongnentangsodungchungdatrienkhai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BA1403" w14:textId="77777777" w:rsidR="00E27601" w:rsidRPr="0022641C" w:rsidRDefault="00E27601" w:rsidP="00715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2641C" w:rsidRPr="0022641C" w14:paraId="77177A52" w14:textId="77777777" w:rsidTr="0022641C">
        <w:trPr>
          <w:trHeight w:val="1680"/>
        </w:trPr>
        <w:tc>
          <w:tcPr>
            <w:tcW w:w="1018" w:type="dxa"/>
            <w:shd w:val="clear" w:color="auto" w:fill="auto"/>
            <w:vAlign w:val="center"/>
            <w:hideMark/>
          </w:tcPr>
          <w:p w14:paraId="75A63B0F" w14:textId="4E80362D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3.6.2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534A750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035B17" w14:textId="77777777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A4F95" w14:textId="77777777" w:rsidR="00E27601" w:rsidRPr="0022641C" w:rsidRDefault="00E27601" w:rsidP="000F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tyle.Mohinhtrienkhaia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0B5BD2E3" w14:textId="75D3C980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B5F414" w14:textId="5478B6F8" w:rsidR="00E27601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618426" w14:textId="77777777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diem.Mohinhtrienkhaia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3C362793" w14:textId="77777777" w:rsidTr="0022641C">
        <w:trPr>
          <w:trHeight w:val="1550"/>
        </w:trPr>
        <w:tc>
          <w:tcPr>
            <w:tcW w:w="1018" w:type="dxa"/>
            <w:shd w:val="clear" w:color="auto" w:fill="auto"/>
            <w:vAlign w:val="center"/>
            <w:hideMark/>
          </w:tcPr>
          <w:p w14:paraId="5ABC97CB" w14:textId="793A2E14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0183844" w14:textId="77777777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33434D" w14:textId="77777777" w:rsidR="00E27601" w:rsidRPr="0022641C" w:rsidRDefault="00E27601" w:rsidP="0071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A99619" w14:textId="77777777" w:rsidR="00E27601" w:rsidRPr="0022641C" w:rsidRDefault="00E27601" w:rsidP="000F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SoluongnentangsotrienkhaitaptrungtrenTrungtamdulieu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75F00E9A" w14:textId="2BFD1B11" w:rsidR="00E27601" w:rsidRPr="0022641C" w:rsidRDefault="00E27601" w:rsidP="001F3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843127" w14:textId="77777777" w:rsidR="003F015E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Văn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</w:p>
          <w:p w14:paraId="6F03F86E" w14:textId="77777777" w:rsidR="003F015E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area.SoluongnentangsotrienkhaitaptrungtrenTrungtamdulieu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  <w:p w14:paraId="156D1BC4" w14:textId="71915202" w:rsidR="00E27601" w:rsidRPr="0022641C" w:rsidRDefault="00E2760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upload.SoluongnentangsotrienkhaitaptrungtrenTrungtamdulieu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CEDE63" w14:textId="77777777" w:rsidR="00E27601" w:rsidRPr="0022641C" w:rsidRDefault="00E27601" w:rsidP="00715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22641C" w:rsidRPr="0022641C" w14:paraId="6459816C" w14:textId="77777777" w:rsidTr="0022641C">
        <w:trPr>
          <w:trHeight w:val="3100"/>
        </w:trPr>
        <w:tc>
          <w:tcPr>
            <w:tcW w:w="1018" w:type="dxa"/>
            <w:shd w:val="clear" w:color="auto" w:fill="auto"/>
            <w:vAlign w:val="center"/>
            <w:hideMark/>
          </w:tcPr>
          <w:p w14:paraId="1B98FBD8" w14:textId="454EB6BA" w:rsidR="0010539E" w:rsidRPr="0022641C" w:rsidRDefault="0010539E" w:rsidP="001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70241B1" w14:textId="77777777" w:rsidR="0010539E" w:rsidRPr="0022641C" w:rsidRDefault="0010539E" w:rsidP="0010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Trí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tuệ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(AI)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9F144C" w14:textId="77777777" w:rsidR="0010539E" w:rsidRPr="0022641C" w:rsidRDefault="0010539E" w:rsidP="001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DA57CA" w14:textId="2EDA3EB0" w:rsidR="0010539E" w:rsidRPr="0022641C" w:rsidRDefault="0010539E" w:rsidP="001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tyle.Trienkhainentangso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77A017A" w14:textId="77777777" w:rsidR="0010539E" w:rsidRPr="0022641C" w:rsidRDefault="0010539E" w:rsidP="0010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92C2723" w14:textId="77777777" w:rsidR="0010539E" w:rsidRPr="0022641C" w:rsidRDefault="0010539E" w:rsidP="0010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CC34F41" w14:textId="590326E9" w:rsidR="0010539E" w:rsidRPr="0022641C" w:rsidRDefault="0010539E" w:rsidP="0010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a/b</w:t>
            </w:r>
          </w:p>
          <w:p w14:paraId="6C81ABF4" w14:textId="0B954728" w:rsidR="0010539E" w:rsidRPr="0022641C" w:rsidRDefault="0010539E" w:rsidP="0010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Tỷ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</w:p>
          <w:p w14:paraId="4C66B25B" w14:textId="51A477C0" w:rsidR="0010539E" w:rsidRPr="0022641C" w:rsidRDefault="0010539E" w:rsidP="0010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D51BF6" w14:textId="361030EB" w:rsidR="0010539E" w:rsidRPr="0022641C" w:rsidRDefault="0010539E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9E6A1B" w14:textId="0A475ACC" w:rsidR="0010539E" w:rsidRPr="0022641C" w:rsidRDefault="0010539E" w:rsidP="001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diem.Trienkhainentangso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</w:tr>
      <w:tr w:rsidR="0022641C" w:rsidRPr="0022641C" w14:paraId="24537B33" w14:textId="77777777" w:rsidTr="0022641C">
        <w:trPr>
          <w:trHeight w:val="1680"/>
        </w:trPr>
        <w:tc>
          <w:tcPr>
            <w:tcW w:w="1018" w:type="dxa"/>
            <w:shd w:val="clear" w:color="auto" w:fill="auto"/>
            <w:vAlign w:val="center"/>
            <w:hideMark/>
          </w:tcPr>
          <w:p w14:paraId="58C6F090" w14:textId="669B2B8B" w:rsidR="0010539E" w:rsidRPr="0022641C" w:rsidRDefault="0010539E" w:rsidP="001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307A677" w14:textId="038DB174" w:rsidR="0010539E" w:rsidRPr="0022641C" w:rsidRDefault="0010539E" w:rsidP="0010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8A217C" w14:textId="6DDD5C65" w:rsidR="0010539E" w:rsidRPr="0022641C" w:rsidRDefault="0010539E" w:rsidP="0010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336E5C" w14:textId="73834C13" w:rsidR="0010539E" w:rsidRPr="0022641C" w:rsidRDefault="0010539E" w:rsidP="001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SoluongnentangsoungdungAIdatrienkhai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51D90DE" w14:textId="1F9FFA1B" w:rsidR="0010539E" w:rsidRPr="0022641C" w:rsidRDefault="0010539E" w:rsidP="0010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4FB1B1" w14:textId="77777777" w:rsidR="003F015E" w:rsidRPr="0022641C" w:rsidRDefault="00BB52F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Văn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minh</w:t>
            </w:r>
            <w:proofErr w:type="spellEnd"/>
          </w:p>
          <w:p w14:paraId="539B8FE1" w14:textId="77777777" w:rsidR="003F015E" w:rsidRPr="0022641C" w:rsidRDefault="00BB52F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area.SoluongnentangsoungdungAIdatrienkhai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  <w:p w14:paraId="6A4B7F7E" w14:textId="6BD132ED" w:rsidR="0010539E" w:rsidRPr="0022641C" w:rsidRDefault="00BB52F1" w:rsidP="00E9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[[</w:t>
            </w:r>
            <w:proofErr w:type="spellStart"/>
            <w:proofErr w:type="gramStart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upload.SoluongnentangsoungdungAIdatrienkhai</w:t>
            </w:r>
            <w:proofErr w:type="spellEnd"/>
            <w:proofErr w:type="gramEnd"/>
            <w:r w:rsidRPr="0022641C">
              <w:rPr>
                <w:rFonts w:ascii="Times New Roman" w:eastAsia="Times New Roman" w:hAnsi="Times New Roman" w:cs="Times New Roman"/>
                <w:sz w:val="26"/>
                <w:szCs w:val="26"/>
              </w:rPr>
              <w:t>]]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705B9" w14:textId="4471D910" w:rsidR="0010539E" w:rsidRPr="0022641C" w:rsidRDefault="0010539E" w:rsidP="001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B03C920" w14:textId="77777777" w:rsidR="004049B3" w:rsidRPr="0022641C" w:rsidRDefault="004049B3" w:rsidP="0071529F">
      <w:pPr>
        <w:rPr>
          <w:rFonts w:ascii="Times New Roman" w:hAnsi="Times New Roman" w:cs="Times New Roman"/>
          <w:sz w:val="26"/>
          <w:szCs w:val="26"/>
        </w:rPr>
      </w:pPr>
    </w:p>
    <w:sectPr w:rsidR="004049B3" w:rsidRPr="0022641C" w:rsidSect="00EE6AEE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EE"/>
    <w:rsid w:val="0001600C"/>
    <w:rsid w:val="000C6741"/>
    <w:rsid w:val="000F5E24"/>
    <w:rsid w:val="0010539E"/>
    <w:rsid w:val="001F3203"/>
    <w:rsid w:val="00213F4E"/>
    <w:rsid w:val="0022641C"/>
    <w:rsid w:val="002374E2"/>
    <w:rsid w:val="00245CCF"/>
    <w:rsid w:val="00266A8A"/>
    <w:rsid w:val="002E527A"/>
    <w:rsid w:val="00313C50"/>
    <w:rsid w:val="003F015E"/>
    <w:rsid w:val="004049B3"/>
    <w:rsid w:val="0043099F"/>
    <w:rsid w:val="00542F10"/>
    <w:rsid w:val="00567211"/>
    <w:rsid w:val="006958F2"/>
    <w:rsid w:val="0071529F"/>
    <w:rsid w:val="007B1FFF"/>
    <w:rsid w:val="007B634A"/>
    <w:rsid w:val="007D6407"/>
    <w:rsid w:val="007E27A1"/>
    <w:rsid w:val="0089098E"/>
    <w:rsid w:val="008D21FB"/>
    <w:rsid w:val="008D3AC8"/>
    <w:rsid w:val="009F18A5"/>
    <w:rsid w:val="00B72A22"/>
    <w:rsid w:val="00BB52F1"/>
    <w:rsid w:val="00BD42EE"/>
    <w:rsid w:val="00C2031C"/>
    <w:rsid w:val="00C32224"/>
    <w:rsid w:val="00C57FD2"/>
    <w:rsid w:val="00DF0CF5"/>
    <w:rsid w:val="00E27601"/>
    <w:rsid w:val="00E92045"/>
    <w:rsid w:val="00EE6AEE"/>
    <w:rsid w:val="00F505FC"/>
    <w:rsid w:val="00FA659F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B578"/>
  <w15:chartTrackingRefBased/>
  <w15:docId w15:val="{6CA9C1BC-E3C0-455C-8D4C-88760AA9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Mạnh Nguyễn Đức</dc:creator>
  <cp:keywords/>
  <dc:description/>
  <cp:lastModifiedBy>ADMIN</cp:lastModifiedBy>
  <cp:revision>7</cp:revision>
  <dcterms:created xsi:type="dcterms:W3CDTF">2024-05-14T04:14:00Z</dcterms:created>
  <dcterms:modified xsi:type="dcterms:W3CDTF">2024-05-14T04:18:00Z</dcterms:modified>
</cp:coreProperties>
</file>